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bCs/>
          <w:sz w:val="28"/>
          <w:szCs w:val="28"/>
        </w:rPr>
      </w:pPr>
      <w:r>
        <w:rPr>
          <w:rFonts w:ascii="Times New Roman" w:cs="Times New Roman" w:hAnsi="Times New Roman"/>
          <w:b/>
          <w:bCs/>
          <w:noProof/>
          <w:sz w:val="28"/>
          <w:szCs w:val="28"/>
        </w:rPr>
        <w:drawing>
          <wp:inline distL="0" distT="0" distB="0" distR="0">
            <wp:extent cx="952499" cy="590550"/>
            <wp:effectExtent l="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952499" cy="590550"/>
                    </a:xfrm>
                    <a:prstGeom prst="rect"/>
                    <a:ln>
                      <a:noFill/>
                    </a:ln>
                  </pic:spPr>
                </pic:pic>
              </a:graphicData>
            </a:graphic>
          </wp:inline>
        </w:drawing>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ANIMAL SCIENCE ASSOCIATION OF NIGERIA</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2020 GENERAL ELECTIONS – CALL FOR NOMINATIONS</w:t>
      </w:r>
    </w:p>
    <w:p>
      <w:pPr>
        <w:pStyle w:val="style0"/>
        <w:rPr>
          <w:rFonts w:ascii="Times New Roman" w:cs="Times New Roman" w:hAnsi="Times New Roman"/>
          <w:sz w:val="24"/>
          <w:szCs w:val="24"/>
        </w:rPr>
      </w:pPr>
      <w:r>
        <w:rPr>
          <w:rFonts w:ascii="Times New Roman" w:cs="Times New Roman" w:hAnsi="Times New Roman"/>
          <w:sz w:val="24"/>
          <w:szCs w:val="24"/>
        </w:rPr>
        <w:t>The Association was established in 1995 and registered in 1997 with the Corporate Affairs Commission of Nigeria. Members are Animal Scientists in the various specializations of production and husbandry of farm animals/livestock across the 3sectors of Nigerian economy viz</w:t>
      </w:r>
      <w:bookmarkStart w:id="0" w:name="_GoBack"/>
      <w:bookmarkEnd w:id="0"/>
      <w:r>
        <w:rPr>
          <w:rFonts w:ascii="Times New Roman" w:cs="Times New Roman" w:hAnsi="Times New Roman"/>
          <w:sz w:val="24"/>
          <w:szCs w:val="24"/>
        </w:rPr>
        <w:t xml:space="preserve">; industry, academics, research and policy. The Association is governed by the elected members of the Association into the National Executive Committee. The tenure of the current executives ended by September, 2020 and elections ought to have taken place but for the COVID 19 Pandemic which compelled the postponement of the Conference/Elections. </w:t>
      </w:r>
    </w:p>
    <w:p>
      <w:pPr>
        <w:pStyle w:val="style0"/>
        <w:rPr>
          <w:rFonts w:ascii="Times New Roman" w:cs="Times New Roman" w:hAnsi="Times New Roman"/>
          <w:sz w:val="24"/>
          <w:szCs w:val="24"/>
        </w:rPr>
      </w:pPr>
      <w:r>
        <w:rPr>
          <w:rFonts w:ascii="Times New Roman" w:cs="Times New Roman" w:hAnsi="Times New Roman"/>
          <w:sz w:val="24"/>
          <w:szCs w:val="24"/>
        </w:rPr>
        <w:t>The 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ASAN-NIAS Joint Annual Meeting (ABUJA 2020) will hold from 1</w:t>
      </w:r>
      <w:r>
        <w:rPr>
          <w:rFonts w:ascii="Times New Roman" w:cs="Times New Roman" w:hAnsi="Times New Roman"/>
          <w:sz w:val="24"/>
          <w:szCs w:val="24"/>
          <w:vertAlign w:val="superscript"/>
        </w:rPr>
        <w:t>st</w:t>
      </w:r>
      <w:r>
        <w:rPr>
          <w:rFonts w:ascii="Times New Roman" w:cs="Times New Roman" w:hAnsi="Times New Roman"/>
          <w:sz w:val="24"/>
          <w:szCs w:val="24"/>
        </w:rPr>
        <w:t>-4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Nov. 2020 and, elections into positions of the National Executive Committee will be conducted during the forthcoming 25th  ASAN Annual General Meeting scheduled to hold on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November, 2020.  </w:t>
      </w:r>
    </w:p>
    <w:p>
      <w:pPr>
        <w:pStyle w:val="style0"/>
        <w:rPr>
          <w:rFonts w:ascii="Times New Roman" w:cs="Times New Roman" w:hAnsi="Times New Roman"/>
          <w:sz w:val="24"/>
          <w:szCs w:val="24"/>
        </w:rPr>
      </w:pPr>
      <w:r>
        <w:rPr>
          <w:rFonts w:ascii="Times New Roman" w:cs="Times New Roman" w:hAnsi="Times New Roman"/>
          <w:sz w:val="24"/>
          <w:szCs w:val="24"/>
        </w:rPr>
        <w:t xml:space="preserve">Consequently, nominations are hereby invited from Regular members for the elective positions into the National Executive Committee. </w:t>
      </w:r>
    </w:p>
    <w:p>
      <w:pPr>
        <w:pStyle w:val="style4097"/>
        <w:jc w:val="center"/>
        <w:rPr/>
      </w:pPr>
      <w:r>
        <w:rPr>
          <w:b/>
          <w:bCs/>
        </w:rPr>
        <w:t>ELIGIBILITY CRITERIA FOR NOMINATION INTO NEC POSITIONS</w:t>
      </w:r>
    </w:p>
    <w:p>
      <w:pPr>
        <w:pStyle w:val="style4097"/>
        <w:rPr/>
      </w:pPr>
      <w:r>
        <w:t xml:space="preserve">Members seeking to be nominated for NEC positions shall satisfy the following requirements: </w:t>
      </w:r>
    </w:p>
    <w:p>
      <w:pPr>
        <w:pStyle w:val="style4097"/>
        <w:spacing w:after="148"/>
        <w:rPr/>
      </w:pPr>
      <w:r>
        <w:t xml:space="preserve">* Shall be a regular member of the Association </w:t>
      </w:r>
    </w:p>
    <w:p>
      <w:pPr>
        <w:pStyle w:val="style4097"/>
        <w:spacing w:after="148"/>
        <w:rPr/>
      </w:pPr>
      <w:r>
        <w:t>* Shall be up-to-date in all the payment of his/her financial obligations to the Association from 2018 to date</w:t>
      </w:r>
    </w:p>
    <w:p>
      <w:pPr>
        <w:pStyle w:val="style4097"/>
        <w:spacing w:after="148"/>
        <w:rPr/>
      </w:pPr>
      <w:r>
        <w:t>* Shall be regular at Conferences</w:t>
      </w:r>
    </w:p>
    <w:p>
      <w:pPr>
        <w:pStyle w:val="style4097"/>
        <w:spacing w:after="148"/>
        <w:rPr/>
      </w:pPr>
      <w:r>
        <w:t xml:space="preserve">* Shall be nominated by two regular members who are up-to-date in the payment of their ASAN dues </w:t>
      </w:r>
    </w:p>
    <w:p>
      <w:pPr>
        <w:pStyle w:val="style4097"/>
        <w:spacing w:after="148"/>
        <w:rPr/>
      </w:pPr>
      <w:r>
        <w:t xml:space="preserve">* Has not been found guilty of any criminal offence by a court of competent jurisdiction </w:t>
      </w:r>
    </w:p>
    <w:p>
      <w:pPr>
        <w:pStyle w:val="style4097"/>
        <w:spacing w:after="148"/>
        <w:rPr/>
      </w:pPr>
      <w:r>
        <w:t>* Shall be present during the AGM</w:t>
      </w:r>
    </w:p>
    <w:p>
      <w:pPr>
        <w:pStyle w:val="style4097"/>
        <w:spacing w:after="148"/>
        <w:contextualSpacing/>
        <w:rPr>
          <w:b/>
          <w:bCs/>
        </w:rPr>
      </w:pPr>
      <w:r>
        <w:rPr>
          <w:b/>
          <w:bCs/>
        </w:rPr>
        <w:t>ELECTIVE POSITIONS</w:t>
      </w:r>
    </w:p>
    <w:p>
      <w:pPr>
        <w:pStyle w:val="style4097"/>
        <w:numPr>
          <w:ilvl w:val="0"/>
          <w:numId w:val="1"/>
        </w:numPr>
        <w:spacing w:after="148"/>
        <w:rPr/>
      </w:pPr>
      <w:r>
        <w:t xml:space="preserve">President </w:t>
      </w:r>
    </w:p>
    <w:p>
      <w:pPr>
        <w:pStyle w:val="style4097"/>
        <w:numPr>
          <w:ilvl w:val="0"/>
          <w:numId w:val="1"/>
        </w:numPr>
        <w:spacing w:after="148"/>
        <w:rPr/>
      </w:pPr>
      <w:r>
        <w:t>1</w:t>
      </w:r>
      <w:r>
        <w:rPr>
          <w:vertAlign w:val="superscript"/>
        </w:rPr>
        <w:t>st</w:t>
      </w:r>
      <w:r>
        <w:t xml:space="preserve"> Vice President</w:t>
      </w:r>
    </w:p>
    <w:p>
      <w:pPr>
        <w:pStyle w:val="style4097"/>
        <w:numPr>
          <w:ilvl w:val="0"/>
          <w:numId w:val="1"/>
        </w:numPr>
        <w:spacing w:after="148"/>
        <w:rPr/>
      </w:pPr>
      <w:r>
        <w:t>2</w:t>
      </w:r>
      <w:r>
        <w:rPr>
          <w:vertAlign w:val="superscript"/>
        </w:rPr>
        <w:t>nd</w:t>
      </w:r>
      <w:r>
        <w:t xml:space="preserve"> Vice President</w:t>
      </w:r>
    </w:p>
    <w:p>
      <w:pPr>
        <w:pStyle w:val="style4097"/>
        <w:numPr>
          <w:ilvl w:val="0"/>
          <w:numId w:val="1"/>
        </w:numPr>
        <w:spacing w:after="148"/>
        <w:rPr/>
      </w:pPr>
      <w:r>
        <w:t>General Secretary</w:t>
      </w:r>
    </w:p>
    <w:p>
      <w:pPr>
        <w:pStyle w:val="style4097"/>
        <w:numPr>
          <w:ilvl w:val="0"/>
          <w:numId w:val="1"/>
        </w:numPr>
        <w:spacing w:after="148"/>
        <w:rPr/>
      </w:pPr>
      <w:r>
        <w:t>Assistant General Secretary</w:t>
      </w:r>
    </w:p>
    <w:p>
      <w:pPr>
        <w:pStyle w:val="style4097"/>
        <w:numPr>
          <w:ilvl w:val="0"/>
          <w:numId w:val="1"/>
        </w:numPr>
        <w:spacing w:after="148"/>
        <w:rPr/>
      </w:pPr>
      <w:r>
        <w:t>Editor – In – Chief</w:t>
      </w:r>
    </w:p>
    <w:p>
      <w:pPr>
        <w:pStyle w:val="style4097"/>
        <w:numPr>
          <w:ilvl w:val="0"/>
          <w:numId w:val="1"/>
        </w:numPr>
        <w:spacing w:after="148"/>
        <w:rPr/>
      </w:pPr>
      <w:r>
        <w:t>Deputy Editor -In – Chief</w:t>
      </w:r>
    </w:p>
    <w:p>
      <w:pPr>
        <w:pStyle w:val="style4097"/>
        <w:numPr>
          <w:ilvl w:val="0"/>
          <w:numId w:val="1"/>
        </w:numPr>
        <w:spacing w:after="148"/>
        <w:rPr/>
      </w:pPr>
      <w:r>
        <w:t>Financial Secretary</w:t>
      </w:r>
    </w:p>
    <w:p>
      <w:pPr>
        <w:pStyle w:val="style4097"/>
        <w:numPr>
          <w:ilvl w:val="0"/>
          <w:numId w:val="1"/>
        </w:numPr>
        <w:spacing w:after="148"/>
        <w:rPr/>
      </w:pPr>
      <w:r>
        <w:t>Treasurer</w:t>
      </w:r>
    </w:p>
    <w:p>
      <w:pPr>
        <w:pStyle w:val="style4097"/>
        <w:numPr>
          <w:ilvl w:val="0"/>
          <w:numId w:val="1"/>
        </w:numPr>
        <w:spacing w:after="148"/>
        <w:rPr/>
      </w:pPr>
      <w:r>
        <w:t>Publicity Secretary</w:t>
      </w:r>
    </w:p>
    <w:p>
      <w:pPr>
        <w:pStyle w:val="style4097"/>
        <w:numPr>
          <w:ilvl w:val="0"/>
          <w:numId w:val="1"/>
        </w:numPr>
        <w:spacing w:after="148"/>
        <w:rPr/>
      </w:pPr>
      <w:r>
        <w:t>Ex – Officio</w:t>
      </w:r>
    </w:p>
    <w:p>
      <w:pPr>
        <w:pStyle w:val="style4097"/>
        <w:numPr>
          <w:ilvl w:val="0"/>
          <w:numId w:val="1"/>
        </w:numPr>
        <w:spacing w:after="148"/>
        <w:rPr/>
      </w:pPr>
      <w:r>
        <w:t>Ex – Officio</w:t>
      </w:r>
    </w:p>
    <w:p>
      <w:pPr>
        <w:pStyle w:val="style4097"/>
        <w:numPr>
          <w:ilvl w:val="0"/>
          <w:numId w:val="1"/>
        </w:numPr>
        <w:spacing w:after="148"/>
        <w:rPr/>
      </w:pPr>
      <w:r>
        <w:t>Ex – Officio</w:t>
      </w:r>
    </w:p>
    <w:p>
      <w:pPr>
        <w:pStyle w:val="style4097"/>
        <w:rPr/>
      </w:pPr>
      <w:r>
        <w:rPr>
          <w:b/>
          <w:bCs/>
        </w:rPr>
        <w:t xml:space="preserve">NOMINATION </w:t>
      </w:r>
    </w:p>
    <w:p>
      <w:pPr>
        <w:pStyle w:val="style4097"/>
        <w:spacing w:after="162"/>
        <w:rPr/>
      </w:pPr>
      <w:r>
        <w:t xml:space="preserve">• No member shall nominate /sponsor more than TWO candidates for election </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COLLECTION OF NOMINATION FORMS </w:t>
      </w:r>
    </w:p>
    <w:p>
      <w:pPr>
        <w:pStyle w:val="style0"/>
        <w:autoSpaceDE w:val="false"/>
        <w:autoSpaceDN w:val="false"/>
        <w:adjustRightInd w:val="false"/>
        <w:spacing w:after="126"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Nomination forms will be available for collection from the website and also upon enquiries from the Secretariat  with effect from </w:t>
      </w:r>
      <w:r>
        <w:rPr>
          <w:rFonts w:ascii="Times New Roman" w:cs="Times New Roman" w:hAnsi="Times New Roman"/>
          <w:color w:val="000000"/>
          <w:sz w:val="24"/>
          <w:szCs w:val="24"/>
          <w:lang w:val="en-US"/>
        </w:rPr>
        <w:t>6</w:t>
      </w:r>
      <w:r>
        <w:rPr>
          <w:rFonts w:ascii="Times New Roman" w:cs="Times New Roman" w:hAnsi="Times New Roman"/>
          <w:color w:val="000000"/>
          <w:sz w:val="24"/>
          <w:szCs w:val="24"/>
          <w:vertAlign w:val="superscript"/>
        </w:rPr>
        <w:t>th</w:t>
      </w:r>
      <w:r>
        <w:rPr>
          <w:rFonts w:ascii="Times New Roman" w:cs="Times New Roman" w:hAnsi="Times New Roman"/>
          <w:color w:val="000000"/>
          <w:sz w:val="24"/>
          <w:szCs w:val="24"/>
        </w:rPr>
        <w:t xml:space="preserve"> October, 2020  and completed forms  should be  submitted by email, surface post or delivered by hand latest by midnight on 31</w:t>
      </w:r>
      <w:r>
        <w:rPr>
          <w:rFonts w:ascii="Times New Roman" w:cs="Times New Roman" w:hAnsi="Times New Roman"/>
          <w:color w:val="000000"/>
          <w:sz w:val="24"/>
          <w:szCs w:val="24"/>
          <w:vertAlign w:val="superscript"/>
        </w:rPr>
        <w:t>st</w:t>
      </w:r>
      <w:r>
        <w:rPr>
          <w:rFonts w:ascii="Times New Roman" w:cs="Times New Roman" w:hAnsi="Times New Roman"/>
          <w:color w:val="000000"/>
          <w:sz w:val="24"/>
          <w:szCs w:val="24"/>
        </w:rPr>
        <w:t xml:space="preserve"> OCTOBER, 2020 to</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the Association’s addresses  listed below  </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TENURE OF OFFICE </w:t>
      </w:r>
    </w:p>
    <w:p>
      <w:pPr>
        <w:pStyle w:val="style0"/>
        <w:autoSpaceDE w:val="false"/>
        <w:autoSpaceDN w:val="false"/>
        <w:adjustRightInd w:val="false"/>
        <w:spacing w:after="163"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 In accordance with the Constitution of the Association, the maximum number of terms that a member shall be in a position is 2 terms of 3 years each. </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GUIDELINES/ELIGIBILITY FOR VOTING </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CAMPAIGN </w:t>
      </w:r>
    </w:p>
    <w:p>
      <w:pPr>
        <w:pStyle w:val="style0"/>
        <w:autoSpaceDE w:val="false"/>
        <w:autoSpaceDN w:val="false"/>
        <w:adjustRightInd w:val="false"/>
        <w:spacing w:after="148" w:lineRule="auto" w:line="240"/>
        <w:contextualSpacing/>
        <w:rPr>
          <w:rFonts w:ascii="Times New Roman" w:cs="Times New Roman" w:hAnsi="Times New Roman"/>
          <w:color w:val="000000"/>
          <w:sz w:val="24"/>
          <w:szCs w:val="24"/>
        </w:rPr>
      </w:pPr>
      <w:r>
        <w:rPr>
          <w:rFonts w:ascii="Times New Roman" w:cs="Times New Roman" w:hAnsi="Times New Roman"/>
          <w:color w:val="000000"/>
          <w:sz w:val="24"/>
          <w:szCs w:val="24"/>
        </w:rPr>
        <w:t xml:space="preserve">● Candidates who are successful during screening and qualified to contest are allowed to campaign </w:t>
      </w:r>
    </w:p>
    <w:p>
      <w:pPr>
        <w:pStyle w:val="style0"/>
        <w:autoSpaceDE w:val="false"/>
        <w:autoSpaceDN w:val="false"/>
        <w:adjustRightInd w:val="false"/>
        <w:spacing w:after="148" w:lineRule="auto" w:line="240"/>
        <w:contextualSpacing/>
        <w:rPr>
          <w:rFonts w:ascii="Times New Roman" w:cs="Times New Roman" w:hAnsi="Times New Roman"/>
          <w:color w:val="000000"/>
          <w:sz w:val="24"/>
          <w:szCs w:val="24"/>
        </w:rPr>
      </w:pPr>
      <w:r>
        <w:rPr>
          <w:rFonts w:ascii="Times New Roman" w:cs="Times New Roman" w:hAnsi="Times New Roman"/>
          <w:color w:val="000000"/>
          <w:sz w:val="24"/>
          <w:szCs w:val="24"/>
        </w:rPr>
        <w:t xml:space="preserve">● There shall not be use of offensive words during campaign </w:t>
      </w:r>
    </w:p>
    <w:p>
      <w:pPr>
        <w:pStyle w:val="style0"/>
        <w:autoSpaceDE w:val="false"/>
        <w:autoSpaceDN w:val="false"/>
        <w:adjustRightInd w:val="false"/>
        <w:spacing w:after="148" w:lineRule="auto" w:line="240"/>
        <w:contextualSpacing/>
        <w:rPr>
          <w:rFonts w:ascii="Times New Roman" w:cs="Times New Roman" w:hAnsi="Times New Roman"/>
          <w:color w:val="000000"/>
          <w:sz w:val="24"/>
          <w:szCs w:val="24"/>
        </w:rPr>
      </w:pPr>
      <w:r>
        <w:rPr>
          <w:rFonts w:ascii="Times New Roman" w:cs="Times New Roman" w:hAnsi="Times New Roman"/>
          <w:color w:val="000000"/>
          <w:sz w:val="24"/>
          <w:szCs w:val="24"/>
        </w:rPr>
        <w:t xml:space="preserve">● Campaigns shall not be by financial inducement </w:t>
      </w:r>
    </w:p>
    <w:p>
      <w:pPr>
        <w:pStyle w:val="style0"/>
        <w:autoSpaceDE w:val="false"/>
        <w:autoSpaceDN w:val="false"/>
        <w:adjustRightInd w:val="false"/>
        <w:spacing w:after="0" w:lineRule="auto" w:line="240"/>
        <w:contextualSpacing/>
        <w:rPr>
          <w:rFonts w:ascii="Times New Roman" w:cs="Times New Roman" w:hAnsi="Times New Roman"/>
          <w:color w:val="000000"/>
          <w:sz w:val="24"/>
          <w:szCs w:val="24"/>
        </w:rPr>
      </w:pPr>
      <w:r>
        <w:rPr>
          <w:rFonts w:ascii="Times New Roman" w:cs="Times New Roman" w:hAnsi="Times New Roman"/>
          <w:color w:val="000000"/>
          <w:sz w:val="24"/>
          <w:szCs w:val="24"/>
        </w:rPr>
        <w:t xml:space="preserve">● All forms of campaigns shall terminate at 12:00 noon on the day of election </w:t>
      </w:r>
    </w:p>
    <w:p>
      <w:pPr>
        <w:pStyle w:val="style0"/>
        <w:autoSpaceDE w:val="false"/>
        <w:autoSpaceDN w:val="false"/>
        <w:adjustRightInd w:val="false"/>
        <w:spacing w:after="0" w:lineRule="auto" w:line="240"/>
        <w:rPr>
          <w:rFonts w:ascii="Times New Roman" w:cs="Times New Roman" w:hAnsi="Times New Roman"/>
          <w:color w:val="000000"/>
          <w:sz w:val="24"/>
          <w:szCs w:val="24"/>
        </w:rPr>
      </w:pP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VOTING </w:t>
      </w:r>
    </w:p>
    <w:p>
      <w:pPr>
        <w:pStyle w:val="style0"/>
        <w:autoSpaceDE w:val="false"/>
        <w:autoSpaceDN w:val="false"/>
        <w:adjustRightInd w:val="false"/>
        <w:spacing w:after="148" w:lineRule="auto" w:line="240"/>
        <w:contextualSpacing/>
        <w:rPr>
          <w:rFonts w:ascii="Times New Roman" w:cs="Times New Roman" w:hAnsi="Times New Roman"/>
          <w:color w:val="000000"/>
          <w:sz w:val="24"/>
          <w:szCs w:val="24"/>
        </w:rPr>
      </w:pPr>
      <w:r>
        <w:rPr>
          <w:rFonts w:ascii="Times New Roman" w:cs="Times New Roman" w:hAnsi="Times New Roman"/>
          <w:color w:val="000000"/>
          <w:sz w:val="24"/>
          <w:szCs w:val="24"/>
        </w:rPr>
        <w:t xml:space="preserve">● Voters shall be regular members who have paid their 2020 Annual dues  </w:t>
      </w:r>
    </w:p>
    <w:p>
      <w:pPr>
        <w:pStyle w:val="style0"/>
        <w:autoSpaceDE w:val="false"/>
        <w:autoSpaceDN w:val="false"/>
        <w:adjustRightInd w:val="false"/>
        <w:spacing w:after="148" w:lineRule="auto" w:line="240"/>
        <w:contextualSpacing/>
        <w:rPr>
          <w:rFonts w:ascii="Times New Roman" w:cs="Times New Roman" w:hAnsi="Times New Roman"/>
          <w:color w:val="000000"/>
          <w:sz w:val="24"/>
          <w:szCs w:val="24"/>
        </w:rPr>
      </w:pPr>
      <w:r>
        <w:rPr>
          <w:rFonts w:ascii="Times New Roman" w:cs="Times New Roman" w:hAnsi="Times New Roman"/>
          <w:color w:val="000000"/>
          <w:sz w:val="24"/>
          <w:szCs w:val="24"/>
        </w:rPr>
        <w:t>● Voting shall be by secret ballot system with ballot boxes, ballot papers and by some other means as shall be approved by Electoral Committee</w:t>
      </w:r>
    </w:p>
    <w:p>
      <w:pPr>
        <w:pStyle w:val="style0"/>
        <w:autoSpaceDE w:val="false"/>
        <w:autoSpaceDN w:val="false"/>
        <w:adjustRightInd w:val="false"/>
        <w:spacing w:after="148" w:lineRule="auto" w:line="240"/>
        <w:contextualSpacing/>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b/>
          <w:bCs/>
          <w:color w:val="000000"/>
          <w:sz w:val="24"/>
          <w:szCs w:val="24"/>
        </w:rPr>
        <w:t xml:space="preserve">A voter can vote only once for the positions listed above </w:t>
      </w:r>
    </w:p>
    <w:p>
      <w:pPr>
        <w:pStyle w:val="style0"/>
        <w:autoSpaceDE w:val="false"/>
        <w:autoSpaceDN w:val="false"/>
        <w:adjustRightInd w:val="false"/>
        <w:spacing w:after="148" w:lineRule="auto" w:line="240"/>
        <w:contextualSpacing/>
        <w:rPr>
          <w:rFonts w:ascii="Times New Roman" w:cs="Times New Roman" w:hAnsi="Times New Roman"/>
          <w:color w:val="000000"/>
          <w:sz w:val="24"/>
          <w:szCs w:val="24"/>
        </w:rPr>
      </w:pPr>
      <w:r>
        <w:rPr>
          <w:rFonts w:ascii="Times New Roman" w:cs="Times New Roman" w:hAnsi="Times New Roman"/>
          <w:color w:val="000000"/>
          <w:sz w:val="24"/>
          <w:szCs w:val="24"/>
        </w:rPr>
        <w:t xml:space="preserve">● Eligible voters cannot vote by proxy </w:t>
      </w:r>
    </w:p>
    <w:p>
      <w:pPr>
        <w:pStyle w:val="style0"/>
        <w:autoSpaceDE w:val="false"/>
        <w:autoSpaceDN w:val="false"/>
        <w:adjustRightInd w:val="false"/>
        <w:spacing w:after="0" w:lineRule="auto" w:line="240"/>
        <w:contextualSpacing/>
        <w:rPr>
          <w:rFonts w:ascii="Times New Roman" w:cs="Times New Roman" w:hAnsi="Times New Roman"/>
          <w:color w:val="000000"/>
          <w:sz w:val="24"/>
          <w:szCs w:val="24"/>
        </w:rPr>
      </w:pPr>
      <w:r>
        <w:rPr>
          <w:rFonts w:ascii="Times New Roman" w:cs="Times New Roman" w:hAnsi="Times New Roman"/>
          <w:color w:val="000000"/>
          <w:sz w:val="24"/>
          <w:szCs w:val="24"/>
        </w:rPr>
        <w:t xml:space="preserve">● Each contestant will be represented by one agent to witness the voting and collation of results </w:t>
      </w:r>
    </w:p>
    <w:p>
      <w:pPr>
        <w:pStyle w:val="style0"/>
        <w:autoSpaceDE w:val="false"/>
        <w:autoSpaceDN w:val="false"/>
        <w:adjustRightInd w:val="false"/>
        <w:spacing w:after="0" w:lineRule="auto" w:line="240"/>
        <w:rPr>
          <w:rFonts w:ascii="Times New Roman" w:cs="Times New Roman" w:hAnsi="Times New Roman"/>
          <w:color w:val="000000"/>
          <w:sz w:val="24"/>
          <w:szCs w:val="24"/>
        </w:rPr>
      </w:pP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DECLARATION OF RESULTS </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 Election results shall be declared at the venue of the election </w:t>
      </w:r>
      <w:r>
        <w:rPr>
          <w:rFonts w:ascii="Times New Roman" w:cs="Times New Roman" w:hAnsi="Times New Roman"/>
          <w:color w:val="000000"/>
          <w:sz w:val="24"/>
          <w:szCs w:val="24"/>
        </w:rPr>
        <w:t>For</w:t>
      </w:r>
      <w:r>
        <w:rPr>
          <w:rFonts w:ascii="Times New Roman" w:cs="Times New Roman" w:hAnsi="Times New Roman"/>
          <w:color w:val="000000"/>
          <w:sz w:val="24"/>
          <w:szCs w:val="24"/>
        </w:rPr>
        <w:t xml:space="preserve"> further enquiries and correspondence, please contact:</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National Secretariat, PM News (Press House), Suite 27, 1</w:t>
      </w:r>
      <w:r>
        <w:rPr>
          <w:rFonts w:ascii="Times New Roman" w:cs="Times New Roman" w:hAnsi="Times New Roman"/>
          <w:color w:val="000000"/>
          <w:sz w:val="24"/>
          <w:szCs w:val="24"/>
          <w:vertAlign w:val="superscript"/>
        </w:rPr>
        <w:t>st</w:t>
      </w:r>
      <w:r>
        <w:rPr>
          <w:rFonts w:ascii="Times New Roman" w:cs="Times New Roman" w:hAnsi="Times New Roman"/>
          <w:color w:val="000000"/>
          <w:sz w:val="24"/>
          <w:szCs w:val="24"/>
        </w:rPr>
        <w:t xml:space="preserve"> Floor, Acme Road, </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Agidingbi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Ikeja</w:t>
      </w:r>
      <w:r>
        <w:rPr>
          <w:rFonts w:ascii="Times New Roman" w:cs="Times New Roman" w:hAnsi="Times New Roman"/>
          <w:color w:val="000000"/>
          <w:sz w:val="24"/>
          <w:szCs w:val="24"/>
        </w:rPr>
        <w:t>, Lagos.</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E-mail: </w:t>
      </w:r>
      <w:r>
        <w:rPr>
          <w:rFonts w:ascii="Times New Roman" w:cs="Times New Roman" w:hAnsi="Times New Roman"/>
          <w:color w:val="000000"/>
          <w:sz w:val="24"/>
          <w:szCs w:val="24"/>
        </w:rPr>
        <w:tab/>
      </w:r>
      <w:r>
        <w:rPr/>
        <w:fldChar w:fldCharType="begin"/>
      </w:r>
      <w:r>
        <w:instrText xml:space="preserve"> HYPERLINK "mailto:animalscienceassociation@yahoo.com" </w:instrText>
      </w:r>
      <w:r>
        <w:rPr/>
        <w:fldChar w:fldCharType="separate"/>
      </w:r>
      <w:r>
        <w:rPr>
          <w:rStyle w:val="style85"/>
          <w:rFonts w:ascii="Times New Roman" w:cs="Times New Roman" w:hAnsi="Times New Roman"/>
          <w:sz w:val="24"/>
          <w:szCs w:val="24"/>
        </w:rPr>
        <w:t>animalscienceassociation@yahoo.com</w:t>
      </w:r>
      <w:r>
        <w:rPr/>
        <w:fldChar w:fldCharType="end"/>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b/>
      </w:r>
      <w:r>
        <w:rPr/>
        <w:fldChar w:fldCharType="begin"/>
      </w:r>
      <w:r>
        <w:instrText xml:space="preserve"> HYPERLINK "mailto:admin@animalscienceassociation.org.ng" </w:instrText>
      </w:r>
      <w:r>
        <w:rPr/>
        <w:fldChar w:fldCharType="separate"/>
      </w:r>
      <w:r>
        <w:rPr>
          <w:rStyle w:val="style85"/>
          <w:rFonts w:ascii="Times New Roman" w:cs="Times New Roman" w:hAnsi="Times New Roman"/>
          <w:sz w:val="24"/>
          <w:szCs w:val="24"/>
        </w:rPr>
        <w:t>admin@animalscienceassociation.org.ng</w:t>
      </w:r>
      <w:r>
        <w:rPr/>
        <w:fldChar w:fldCharType="end"/>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enquiries@animalscienceassociation.org.ng</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Telephone: </w:t>
      </w:r>
      <w:r>
        <w:rPr>
          <w:rFonts w:ascii="Times New Roman" w:cs="Times New Roman" w:hAnsi="Times New Roman"/>
          <w:color w:val="000000"/>
          <w:sz w:val="24"/>
          <w:szCs w:val="24"/>
        </w:rPr>
        <w:tab/>
      </w:r>
      <w:r>
        <w:rPr>
          <w:rFonts w:ascii="Times New Roman" w:cs="Times New Roman" w:hAnsi="Times New Roman"/>
          <w:color w:val="000000"/>
          <w:sz w:val="24"/>
          <w:szCs w:val="24"/>
        </w:rPr>
        <w:t>+2348034239319; +2348172025809.</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D5431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rFonts w:ascii="Calibri" w:cs="SimSu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w:next w:val="style4097"/>
    <w:pPr>
      <w:autoSpaceDE w:val="false"/>
      <w:autoSpaceDN w:val="false"/>
      <w:adjustRightInd w:val="false"/>
      <w:spacing w:after="0" w:lineRule="auto" w:line="240"/>
    </w:pPr>
    <w:rPr>
      <w:rFonts w:ascii="Times New Roman" w:cs="Times New Roman" w:eastAsia="Calibri" w:hAnsi="Times New Roman"/>
      <w:color w:val="000000"/>
      <w:sz w:val="24"/>
      <w:szCs w:val="24"/>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555</Words>
  <Pages>2</Pages>
  <Characters>3104</Characters>
  <Application>WPS Office</Application>
  <DocSecurity>0</DocSecurity>
  <Paragraphs>57</Paragraphs>
  <ScaleCrop>false</ScaleCrop>
  <Company>HP</Company>
  <LinksUpToDate>false</LinksUpToDate>
  <CharactersWithSpaces>3657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2020-10-06T17:43:20Z</dcterms:created>
  <dc:creator>ASAN</dc:creator>
  <lastModifiedBy>TECNO KA7</lastModifiedBy>
  <dcterms:modified xsi:type="dcterms:W3CDTF">2020-10-06T17:43:20Z</dcterms:modified>
  <revision>2</revision>
</coreProperties>
</file>

<file path=docProps/custom.xml><?xml version="1.0" encoding="utf-8"?>
<Properties xmlns="http://schemas.openxmlformats.org/officeDocument/2006/custom-properties" xmlns:vt="http://schemas.openxmlformats.org/officeDocument/2006/docPropsVTypes"/>
</file>